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6D8A6" w14:textId="77777777" w:rsidR="004D3674" w:rsidRPr="00426703" w:rsidRDefault="00895820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COMMISSARIO DELEGATO PER L’EMERGENZA DELLA MOBILITA’ RIGUARDANTE LA A4 ED IL RACCORDO VILLESSE-GORIZIA</w:t>
      </w:r>
    </w:p>
    <w:p w14:paraId="1222440E" w14:textId="77777777"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 xml:space="preserve">SCHEDA </w:t>
      </w:r>
      <w:r w:rsidR="00E529CB">
        <w:rPr>
          <w:rFonts w:ascii="Times New Roman" w:hAnsi="Times New Roman"/>
          <w:b/>
          <w:snapToGrid w:val="0"/>
          <w:lang w:eastAsia="it-IT"/>
        </w:rPr>
        <w:t>4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 w:rsidR="00C1254F" w:rsidRPr="00C1254F">
        <w:rPr>
          <w:rFonts w:ascii="Times New Roman" w:hAnsi="Times New Roman"/>
          <w:b/>
          <w:snapToGrid w:val="0"/>
          <w:lang w:eastAsia="it-IT"/>
        </w:rPr>
        <w:t>Dichiarazione resa ai sensi del protocollo di legalità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14:paraId="587FB5A9" w14:textId="4E5D7047" w:rsidR="005714FB" w:rsidRDefault="00D8495F" w:rsidP="005714FB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D8495F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DEi LAVORI DI RIFACIMENTO DELLE BARRIERE ESISTENTI – ADEGUAMENTO FUNZIONALE DELLA BARRIERA DEL LISERT</w:t>
      </w:r>
    </w:p>
    <w:p w14:paraId="1AAD1DD0" w14:textId="77777777" w:rsidR="006F2D81" w:rsidRPr="006F2D81" w:rsidRDefault="005714FB" w:rsidP="006F2D81">
      <w:pPr>
        <w:widowControl w:val="0"/>
        <w:spacing w:after="120" w:line="240" w:lineRule="auto"/>
        <w:jc w:val="center"/>
        <w:rPr>
          <w:rFonts w:ascii="Times New Roman" w:hAnsi="Times New Roman"/>
          <w:b/>
          <w:bCs/>
          <w:lang w:eastAsia="it-IT"/>
        </w:rPr>
      </w:pPr>
      <w:r>
        <w:rPr>
          <w:rFonts w:ascii="Times New Roman" w:hAnsi="Times New Roman"/>
          <w:lang w:eastAsia="it-IT"/>
        </w:rPr>
        <w:t xml:space="preserve">C.U.P. </w:t>
      </w:r>
      <w:r w:rsidRPr="006F2D81">
        <w:rPr>
          <w:rFonts w:ascii="Times New Roman" w:eastAsia="Times New Roman" w:hAnsi="Times New Roman"/>
          <w:b/>
        </w:rPr>
        <w:t>I41B07000150005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lang w:eastAsia="it-IT"/>
        </w:rPr>
        <w:t xml:space="preserve">C.I.G.: </w:t>
      </w:r>
      <w:r w:rsidR="006F2D81" w:rsidRPr="006F2D81">
        <w:rPr>
          <w:rFonts w:ascii="Times New Roman" w:hAnsi="Times New Roman"/>
          <w:b/>
          <w:bCs/>
          <w:lang w:eastAsia="it-IT"/>
        </w:rPr>
        <w:t>7242405DA9</w:t>
      </w:r>
    </w:p>
    <w:p w14:paraId="0CC2FECA" w14:textId="77777777" w:rsidR="004D3674" w:rsidRPr="00DA47BF" w:rsidRDefault="004D3674" w:rsidP="00865E44">
      <w:pPr>
        <w:widowControl w:val="0"/>
        <w:spacing w:after="12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bookmarkStart w:id="0" w:name="_GoBack"/>
      <w:bookmarkEnd w:id="0"/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14:paraId="2FB53319" w14:textId="77777777"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  <w:r w:rsidR="008F77A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che</w:t>
      </w:r>
    </w:p>
    <w:p w14:paraId="557603E6" w14:textId="39D213B8" w:rsidR="00D94BFC" w:rsidRPr="005E60E6" w:rsidRDefault="00D94BFC" w:rsidP="00D94BFC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05272D">
        <w:rPr>
          <w:rFonts w:ascii="Times New Roman" w:hAnsi="Times New Roman"/>
          <w:sz w:val="20"/>
          <w:szCs w:val="20"/>
          <w:lang w:eastAsia="it-IT"/>
        </w:rPr>
        <w:t>si impegna a</w:t>
      </w:r>
      <w:r>
        <w:rPr>
          <w:rFonts w:ascii="Times New Roman" w:hAnsi="Times New Roman"/>
          <w:sz w:val="20"/>
          <w:szCs w:val="20"/>
          <w:lang w:eastAsia="it-IT"/>
        </w:rPr>
        <w:t xml:space="preserve"> rispettare il </w:t>
      </w:r>
      <w:r w:rsidRPr="00D94BFC">
        <w:rPr>
          <w:rFonts w:ascii="Times New Roman" w:hAnsi="Times New Roman"/>
          <w:sz w:val="20"/>
          <w:szCs w:val="20"/>
          <w:lang w:eastAsia="it-IT"/>
        </w:rPr>
        <w:t>Protocollo di Legalità tra le Prefetture UU.TT.GG. di Trieste, Udine, Gorizia, Pordenone, Venezia, Treviso ed il Commissario delegato del 12 maggio 2009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14:paraId="4B4B3F60" w14:textId="194509E8" w:rsidR="005E60E6" w:rsidRPr="00D94BFC" w:rsidRDefault="005E60E6" w:rsidP="00D94BFC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Si impegna a trasmettere alla Stazione appaltante l’elenco nominativo del personale a qualsiasi titolo operante in cantiere;</w:t>
      </w:r>
    </w:p>
    <w:p w14:paraId="2B8062C7" w14:textId="77777777" w:rsidR="004D3674" w:rsidRPr="00ED416D" w:rsidRDefault="0005272D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05272D">
        <w:rPr>
          <w:rFonts w:ascii="Times New Roman" w:hAnsi="Times New Roman"/>
          <w:sz w:val="20"/>
          <w:szCs w:val="20"/>
          <w:lang w:eastAsia="it-IT"/>
        </w:rPr>
        <w:t xml:space="preserve">si impegna a denunciare alla Magistratura o agli Organi di Polizia ed in ogni caso all’Amministrazione aggiudicatrice ogni illecita richiesta di denaro, prestazione o </w:t>
      </w:r>
      <w:proofErr w:type="spellStart"/>
      <w:r w:rsidRPr="0005272D">
        <w:rPr>
          <w:rFonts w:ascii="Times New Roman" w:hAnsi="Times New Roman"/>
          <w:sz w:val="20"/>
          <w:szCs w:val="20"/>
          <w:lang w:eastAsia="it-IT"/>
        </w:rPr>
        <w:t>altra</w:t>
      </w:r>
      <w:proofErr w:type="spellEnd"/>
      <w:r w:rsidRPr="0005272D">
        <w:rPr>
          <w:rFonts w:ascii="Times New Roman" w:hAnsi="Times New Roman"/>
          <w:sz w:val="20"/>
          <w:szCs w:val="20"/>
          <w:lang w:eastAsia="it-IT"/>
        </w:rPr>
        <w:t xml:space="preserve"> utilità ad essa formulata prima della gara o nel corso dell’esecuzione dei lavori nonché ogni illecita interferenza nelle procedure di affidamento ad imprese terze;</w:t>
      </w:r>
    </w:p>
    <w:p w14:paraId="775A260F" w14:textId="77777777" w:rsidR="004D3674" w:rsidRPr="00ED416D" w:rsidRDefault="004C08B6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ED416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si impegna a denunciare immediatamente alla Magistratura o agli Organi di Polizia, dandone comunicazione alla stazione appaltante ogni tentativo di estorsione, intimidazione o condizionamento di natura criminale in qualunque forma esso si manifesti nei confronti dell’imprenditore, degli eventuali componenti la compagine sociale o dei loro familiari;</w:t>
      </w:r>
    </w:p>
    <w:p w14:paraId="58730F60" w14:textId="77777777" w:rsidR="00ED416D" w:rsidRPr="00C20F67" w:rsidRDefault="00F10676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F1067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si impegna a comunicare al Commissario delegato senza ritardo, e fino al completamento dell’opera, ogni eventuale variazione relativa ai propri assetti societari nonché, di eventuali subappaltatori e/o subcontraenti chiamati a realizzare l’intervento nei cantieri, compresi i nominativi dei soggetti ai quali vengono affidate le seguenti forniture e serviz</w:t>
      </w:r>
      <w:r w:rsidR="004C20B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i ivi compresi quelli ritenuti </w:t>
      </w:r>
      <w:r w:rsidRPr="00F1067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sensibili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14:paraId="5121AE84" w14:textId="77777777" w:rsidR="00C20F67" w:rsidRPr="00C20F67" w:rsidRDefault="00C20F67" w:rsidP="00C20F67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284" w:firstLine="0"/>
        <w:jc w:val="both"/>
        <w:rPr>
          <w:rFonts w:ascii="Helvetica" w:hAnsi="Helvetica"/>
          <w:sz w:val="20"/>
          <w:szCs w:val="20"/>
          <w:lang w:eastAsia="it-IT"/>
        </w:rPr>
      </w:pPr>
      <w:r w:rsidRPr="00C20F67">
        <w:rPr>
          <w:rFonts w:ascii="Times New Roman" w:eastAsia="Times New Roman" w:hAnsi="Times New Roman"/>
          <w:sz w:val="20"/>
          <w:szCs w:val="20"/>
          <w:lang w:eastAsia="it-IT"/>
        </w:rPr>
        <w:t>trasporto di materiali a discarica;</w:t>
      </w:r>
    </w:p>
    <w:p w14:paraId="1430D339" w14:textId="77777777" w:rsidR="00C20F67" w:rsidRPr="00C20F67" w:rsidRDefault="00C20F67" w:rsidP="00C20F67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284" w:firstLine="0"/>
        <w:jc w:val="both"/>
        <w:rPr>
          <w:rFonts w:ascii="Helvetica" w:hAnsi="Helvetica"/>
          <w:sz w:val="20"/>
          <w:szCs w:val="20"/>
          <w:lang w:eastAsia="it-IT"/>
        </w:rPr>
      </w:pPr>
      <w:r w:rsidRPr="00C20F67">
        <w:rPr>
          <w:rFonts w:ascii="Times New Roman" w:eastAsia="Times New Roman" w:hAnsi="Times New Roman"/>
          <w:sz w:val="20"/>
          <w:szCs w:val="20"/>
          <w:lang w:eastAsia="it-IT"/>
        </w:rPr>
        <w:t>smaltimento rifiuti;</w:t>
      </w:r>
    </w:p>
    <w:p w14:paraId="3024004F" w14:textId="77777777" w:rsidR="00C20F67" w:rsidRPr="00C20F67" w:rsidRDefault="00C20F67" w:rsidP="00C20F67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284" w:firstLine="0"/>
        <w:jc w:val="both"/>
        <w:rPr>
          <w:rFonts w:ascii="Helvetica" w:hAnsi="Helvetica"/>
          <w:sz w:val="20"/>
          <w:szCs w:val="20"/>
          <w:lang w:eastAsia="it-IT"/>
        </w:rPr>
      </w:pPr>
      <w:r w:rsidRPr="00C20F67">
        <w:rPr>
          <w:rFonts w:ascii="Times New Roman" w:eastAsia="Times New Roman" w:hAnsi="Times New Roman"/>
          <w:sz w:val="20"/>
          <w:szCs w:val="20"/>
          <w:lang w:eastAsia="it-IT"/>
        </w:rPr>
        <w:t>fornitura e/o trasporto terra;</w:t>
      </w:r>
    </w:p>
    <w:p w14:paraId="702C9EED" w14:textId="77777777" w:rsidR="00C20F67" w:rsidRPr="00DC3A33" w:rsidRDefault="00DC3A33" w:rsidP="00DC3A33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="Helvetica" w:hAnsi="Helvetica"/>
          <w:sz w:val="20"/>
          <w:szCs w:val="20"/>
          <w:lang w:eastAsia="it-IT"/>
        </w:rPr>
      </w:pPr>
      <w:r w:rsidRPr="00DC3A33">
        <w:rPr>
          <w:rFonts w:ascii="Times New Roman" w:eastAsia="Times New Roman" w:hAnsi="Times New Roman"/>
          <w:sz w:val="20"/>
          <w:szCs w:val="20"/>
          <w:lang w:eastAsia="it-IT"/>
        </w:rPr>
        <w:t>acquisizioni, dirette o indirette, di materiale da cava per inerti e di materiale da cava di prestito per movimento terra;</w:t>
      </w:r>
    </w:p>
    <w:p w14:paraId="7AD9EE31" w14:textId="77777777" w:rsidR="00DC3A33" w:rsidRPr="00793A8C" w:rsidRDefault="00793A8C" w:rsidP="00DC3A33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="Helvetica" w:hAnsi="Helvetica"/>
          <w:sz w:val="20"/>
          <w:szCs w:val="20"/>
          <w:lang w:eastAsia="it-IT"/>
        </w:rPr>
      </w:pPr>
      <w:r w:rsidRPr="00793A8C">
        <w:rPr>
          <w:rFonts w:ascii="Times New Roman" w:eastAsia="Times New Roman" w:hAnsi="Times New Roman"/>
          <w:sz w:val="20"/>
          <w:szCs w:val="20"/>
          <w:lang w:eastAsia="it-IT"/>
        </w:rPr>
        <w:t>fornitura e/o trasporto di calcestruzzo;</w:t>
      </w:r>
    </w:p>
    <w:p w14:paraId="1593D6FF" w14:textId="77777777" w:rsidR="00793A8C" w:rsidRPr="00793A8C" w:rsidRDefault="00793A8C" w:rsidP="00DC3A33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="Helvetica" w:hAnsi="Helvetica"/>
          <w:sz w:val="20"/>
          <w:szCs w:val="20"/>
          <w:lang w:eastAsia="it-IT"/>
        </w:rPr>
      </w:pPr>
      <w:r w:rsidRPr="00793A8C">
        <w:rPr>
          <w:rFonts w:ascii="Times New Roman" w:eastAsia="Times New Roman" w:hAnsi="Times New Roman"/>
          <w:sz w:val="20"/>
          <w:szCs w:val="20"/>
          <w:lang w:eastAsia="it-IT"/>
        </w:rPr>
        <w:t>fornitura e/i trasporto di conglomerato bitum</w:t>
      </w:r>
      <w:r w:rsidR="008750FD">
        <w:rPr>
          <w:rFonts w:ascii="Times New Roman" w:eastAsia="Times New Roman" w:hAnsi="Times New Roman"/>
          <w:sz w:val="20"/>
          <w:szCs w:val="20"/>
          <w:lang w:eastAsia="it-IT"/>
        </w:rPr>
        <w:t>in</w:t>
      </w:r>
      <w:r w:rsidRPr="00793A8C">
        <w:rPr>
          <w:rFonts w:ascii="Times New Roman" w:eastAsia="Times New Roman" w:hAnsi="Times New Roman"/>
          <w:sz w:val="20"/>
          <w:szCs w:val="20"/>
          <w:lang w:eastAsia="it-IT"/>
        </w:rPr>
        <w:t>oso;</w:t>
      </w:r>
    </w:p>
    <w:p w14:paraId="63ABBE97" w14:textId="77777777" w:rsidR="00793A8C" w:rsidRPr="00591A86" w:rsidRDefault="00793A8C" w:rsidP="00DC3A33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="Helvetica" w:hAnsi="Helvetica"/>
          <w:sz w:val="20"/>
          <w:szCs w:val="20"/>
          <w:lang w:eastAsia="it-IT"/>
        </w:rPr>
      </w:pPr>
      <w:r w:rsidRPr="00793A8C">
        <w:rPr>
          <w:rFonts w:ascii="Times New Roman" w:eastAsia="Times New Roman" w:hAnsi="Times New Roman"/>
          <w:sz w:val="20"/>
          <w:szCs w:val="20"/>
          <w:lang w:eastAsia="it-IT"/>
        </w:rPr>
        <w:t>noli a freddo di macchinari;</w:t>
      </w:r>
    </w:p>
    <w:p w14:paraId="4EBB8B69" w14:textId="77777777" w:rsidR="00591A86" w:rsidRPr="00AC5BAC" w:rsidRDefault="00591A86" w:rsidP="00DC3A33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="Helvetica" w:hAnsi="Helvetica"/>
          <w:sz w:val="20"/>
          <w:szCs w:val="20"/>
          <w:lang w:eastAsia="it-IT"/>
        </w:rPr>
      </w:pPr>
      <w:r w:rsidRPr="00591A86">
        <w:rPr>
          <w:rFonts w:ascii="Times New Roman" w:eastAsia="Times New Roman" w:hAnsi="Times New Roman"/>
          <w:sz w:val="20"/>
          <w:szCs w:val="20"/>
          <w:lang w:eastAsia="it-IT"/>
        </w:rPr>
        <w:t>fornitura con posa in opera e noli a caldo qualora non debbano essere assimilati a subappalto ai sensi dell’art. 1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05</w:t>
      </w:r>
      <w:r w:rsidRPr="00591A86">
        <w:rPr>
          <w:rFonts w:ascii="Times New Roman" w:eastAsia="Times New Roman" w:hAnsi="Times New Roman"/>
          <w:sz w:val="20"/>
          <w:szCs w:val="20"/>
          <w:lang w:eastAsia="it-IT"/>
        </w:rPr>
        <w:t>,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591A86">
        <w:rPr>
          <w:rFonts w:ascii="Times New Roman" w:eastAsia="Times New Roman" w:hAnsi="Times New Roman"/>
          <w:sz w:val="20"/>
          <w:szCs w:val="20"/>
          <w:lang w:eastAsia="it-IT"/>
        </w:rPr>
        <w:t xml:space="preserve">comma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2</w:t>
      </w:r>
      <w:r w:rsidRPr="00591A86">
        <w:rPr>
          <w:rFonts w:ascii="Times New Roman" w:eastAsia="Times New Roman" w:hAnsi="Times New Roman"/>
          <w:sz w:val="20"/>
          <w:szCs w:val="20"/>
          <w:lang w:eastAsia="it-IT"/>
        </w:rPr>
        <w:t xml:space="preserve">, del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D.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it-IT"/>
        </w:rPr>
        <w:t>Lgs</w:t>
      </w:r>
      <w:proofErr w:type="spellEnd"/>
      <w:r>
        <w:rPr>
          <w:rFonts w:ascii="Times New Roman" w:eastAsia="Times New Roman" w:hAnsi="Times New Roman"/>
          <w:sz w:val="20"/>
          <w:szCs w:val="20"/>
          <w:lang w:eastAsia="it-IT"/>
        </w:rPr>
        <w:t>.</w:t>
      </w:r>
      <w:r w:rsidRPr="00591A86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50</w:t>
      </w:r>
      <w:r w:rsidRPr="00591A86">
        <w:rPr>
          <w:rFonts w:ascii="Times New Roman" w:eastAsia="Times New Roman" w:hAnsi="Times New Roman"/>
          <w:sz w:val="20"/>
          <w:szCs w:val="20"/>
          <w:lang w:eastAsia="it-IT"/>
        </w:rPr>
        <w:t>/20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1</w:t>
      </w:r>
      <w:r w:rsidRPr="00591A86">
        <w:rPr>
          <w:rFonts w:ascii="Times New Roman" w:eastAsia="Times New Roman" w:hAnsi="Times New Roman"/>
          <w:sz w:val="20"/>
          <w:szCs w:val="20"/>
          <w:lang w:eastAsia="it-IT"/>
        </w:rPr>
        <w:t>6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e s.m.i.</w:t>
      </w:r>
      <w:r w:rsidRPr="00591A86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0BE00BD9" w14:textId="77777777" w:rsidR="00AC5BAC" w:rsidRPr="00AC5BAC" w:rsidRDefault="00AC5BAC" w:rsidP="00DC3A33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="Helvetica" w:hAnsi="Helvetica"/>
          <w:sz w:val="20"/>
          <w:szCs w:val="20"/>
          <w:lang w:eastAsia="it-IT"/>
        </w:rPr>
      </w:pPr>
      <w:r w:rsidRPr="00AC5BAC">
        <w:rPr>
          <w:rFonts w:ascii="Times New Roman" w:eastAsia="Times New Roman" w:hAnsi="Times New Roman"/>
          <w:sz w:val="20"/>
          <w:szCs w:val="20"/>
          <w:lang w:eastAsia="it-IT"/>
        </w:rPr>
        <w:t>servizio di autotrasporto;</w:t>
      </w:r>
    </w:p>
    <w:p w14:paraId="2D3328FF" w14:textId="77777777" w:rsidR="00AC5BAC" w:rsidRPr="00ED416D" w:rsidRDefault="00AC5BAC" w:rsidP="00DC3A33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="Helvetica" w:hAnsi="Helvetica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guardiania di cantiere</w:t>
      </w:r>
      <w:r w:rsidRPr="00AC5BAC">
        <w:rPr>
          <w:rFonts w:ascii="Times New Roman" w:eastAsia="Times New Roman" w:hAnsi="Times New Roman"/>
          <w:sz w:val="20"/>
          <w:szCs w:val="20"/>
          <w:lang w:eastAsia="it-IT"/>
        </w:rPr>
        <w:t>.</w:t>
      </w:r>
    </w:p>
    <w:p w14:paraId="2C21BA74" w14:textId="5EAF5D17" w:rsidR="003957E3" w:rsidRPr="003957E3" w:rsidRDefault="003957E3" w:rsidP="003957E3">
      <w:pPr>
        <w:pStyle w:val="Paragrafoelenco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3957E3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si impegna 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 inserire nei subcontratti l’obbligo per i subcontraenti di rispettare gli impegni di cui ai precedenti punti 1, 2 e 3.</w:t>
      </w:r>
    </w:p>
    <w:p w14:paraId="2B484BC9" w14:textId="4614B268" w:rsidR="004D3674" w:rsidRDefault="00417AC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  <w:r>
        <w:rPr>
          <w:rFonts w:ascii="Times New Roman" w:hAnsi="Times New Roman"/>
          <w:b/>
          <w:sz w:val="20"/>
          <w:szCs w:val="20"/>
          <w:lang w:eastAsia="it-IT"/>
        </w:rPr>
        <w:t xml:space="preserve">Tutti gli </w:t>
      </w:r>
      <w:r w:rsidR="00476EF3">
        <w:rPr>
          <w:rFonts w:ascii="Times New Roman" w:hAnsi="Times New Roman"/>
          <w:b/>
          <w:sz w:val="20"/>
          <w:szCs w:val="20"/>
          <w:lang w:eastAsia="it-IT"/>
        </w:rPr>
        <w:t>impegni</w:t>
      </w:r>
      <w:r>
        <w:rPr>
          <w:rFonts w:ascii="Times New Roman" w:hAnsi="Times New Roman"/>
          <w:b/>
          <w:sz w:val="20"/>
          <w:szCs w:val="20"/>
          <w:lang w:eastAsia="it-IT"/>
        </w:rPr>
        <w:t xml:space="preserve"> sopra elencati, che non sono sostitutivi dell’obbligo di denuncia all’Autorità giudiziaria, saranno inseriti nel contratto d’appalto.</w:t>
      </w:r>
    </w:p>
    <w:p w14:paraId="0F90316B" w14:textId="77777777" w:rsidR="007773D7" w:rsidRPr="00DA47BF" w:rsidRDefault="007773D7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29C48FB8" w14:textId="77777777"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14:paraId="74CA4202" w14:textId="77777777"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2B0313BA" w14:textId="77777777"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30188177" w14:textId="2EB2FEB7" w:rsidR="004D3674" w:rsidRDefault="004D3674" w:rsidP="00B15F2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all’offerta)</w:t>
      </w:r>
      <w:r w:rsidR="00112E9F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14:paraId="372B833B" w14:textId="77777777" w:rsidR="00C71CDC" w:rsidRDefault="00C71CDC" w:rsidP="00C71CDC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1B562F79" w14:textId="181383A7" w:rsidR="00C71CDC" w:rsidRPr="009E7F65" w:rsidRDefault="00C71CDC" w:rsidP="00B15F2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b) e c) del comma 2 dell’art.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all’offerta)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, nonché dai legali rappresentanti delle società cooperative/operatori economici consorziati indicati quali esecutori dei lavori.</w:t>
      </w:r>
    </w:p>
    <w:p w14:paraId="546801E8" w14:textId="77777777" w:rsidR="004D3674" w:rsidRPr="009E7F65" w:rsidRDefault="004D3674" w:rsidP="00B15F2C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351E1007" w14:textId="77777777" w:rsidR="004D3674" w:rsidRPr="009E7F65" w:rsidRDefault="004D3674" w:rsidP="00112E9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</w:t>
      </w:r>
      <w:r w:rsidR="00112E9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sia nell’ipotesi in cui il raggruppamento sia già costituito o da costituirsi ai sensi dell’art. 48, comma 8 del </w:t>
      </w:r>
      <w:proofErr w:type="spellStart"/>
      <w:proofErr w:type="gramStart"/>
      <w:r w:rsidR="00112E9F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="00112E9F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="00112E9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, la scheda deve essere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="00725214" w:rsidRPr="00725214">
        <w:rPr>
          <w:rFonts w:ascii="Times New Roman" w:hAnsi="Times New Roman"/>
          <w:snapToGrid w:val="0"/>
          <w:sz w:val="20"/>
          <w:szCs w:val="20"/>
          <w:lang w:eastAsia="it-IT"/>
        </w:rPr>
        <w:t>da ciascuno degli operatori economici che formeranno il raggruppamento</w:t>
      </w:r>
      <w:r w:rsidR="0072521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, </w:t>
      </w:r>
      <w:r w:rsidR="00725214" w:rsidRPr="00725214">
        <w:rPr>
          <w:rFonts w:ascii="Times New Roman" w:hAnsi="Times New Roman"/>
          <w:snapToGrid w:val="0"/>
          <w:sz w:val="20"/>
          <w:szCs w:val="20"/>
          <w:lang w:eastAsia="it-IT"/>
        </w:rPr>
        <w:t>nella persona di un proprio legale rappresentante o di un procuratore munito di procura speciale (da allegare all’offerta)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14:paraId="5D59A1DA" w14:textId="77777777" w:rsidR="004D3674" w:rsidRPr="009E7F65" w:rsidRDefault="004D3674" w:rsidP="004C5D2E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52A302B5" w14:textId="77777777" w:rsidR="004D3674" w:rsidRDefault="004D3674" w:rsidP="00237AE8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 ed il consorzio ordinario di concorrenti sia già costituito</w:t>
      </w:r>
      <w:r w:rsidR="00313E5A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o da costituirsi </w:t>
      </w:r>
      <w:r w:rsidR="00313E5A" w:rsidRPr="00313E5A">
        <w:rPr>
          <w:rFonts w:ascii="Times New Roman" w:hAnsi="Times New Roman"/>
          <w:snapToGrid w:val="0"/>
          <w:sz w:val="20"/>
          <w:szCs w:val="20"/>
          <w:lang w:eastAsia="it-IT"/>
        </w:rPr>
        <w:t xml:space="preserve">ai sensi dell’art. 48, comma 8 del </w:t>
      </w:r>
      <w:proofErr w:type="spellStart"/>
      <w:proofErr w:type="gramStart"/>
      <w:r w:rsidR="00313E5A" w:rsidRPr="00313E5A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="00313E5A" w:rsidRPr="00313E5A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="00313E5A" w:rsidRPr="00313E5A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, </w:t>
      </w:r>
      <w:r w:rsidR="00725214" w:rsidRPr="0072521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la scheda deve essere sottoscritta da ciascuno degli operatori economici che formeranno il </w:t>
      </w:r>
      <w:r w:rsidR="00725214">
        <w:rPr>
          <w:rFonts w:ascii="Times New Roman" w:hAnsi="Times New Roman"/>
          <w:snapToGrid w:val="0"/>
          <w:sz w:val="20"/>
          <w:szCs w:val="20"/>
          <w:lang w:eastAsia="it-IT"/>
        </w:rPr>
        <w:t>consorzio ordinario</w:t>
      </w:r>
      <w:r w:rsidR="00725214" w:rsidRPr="00725214">
        <w:rPr>
          <w:rFonts w:ascii="Times New Roman" w:hAnsi="Times New Roman"/>
          <w:snapToGrid w:val="0"/>
          <w:sz w:val="20"/>
          <w:szCs w:val="20"/>
          <w:lang w:eastAsia="it-IT"/>
        </w:rPr>
        <w:t>, nella persona di un proprio legale rappresentante o di un procuratore munito di procura speciale (da allegare all’offerta).</w:t>
      </w:r>
    </w:p>
    <w:p w14:paraId="52ABC3C7" w14:textId="77777777" w:rsidR="00D8034F" w:rsidRDefault="00D8034F" w:rsidP="00D8034F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228283F5" w14:textId="77777777" w:rsidR="004D3674" w:rsidRPr="00D8034F" w:rsidRDefault="004D3674" w:rsidP="00D8034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895820" w:rsidRPr="00D8034F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sottoscritta</w:t>
      </w:r>
      <w:r w:rsidR="00F061F7" w:rsidRPr="00D8034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>da soggetto dotato di idonei poteri di rappresentanza del concorrente, la cui titolarità deve essere dimostrata allegando la necessaria documentazione probatoria.</w:t>
      </w:r>
    </w:p>
    <w:p w14:paraId="040D1F9B" w14:textId="77777777"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0682295F" w14:textId="77777777"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 w:rsidR="008750FD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A12A4" w14:textId="77777777" w:rsidR="00D279C7" w:rsidRDefault="00D279C7" w:rsidP="00F061F7">
      <w:pPr>
        <w:spacing w:after="0" w:line="240" w:lineRule="auto"/>
      </w:pPr>
      <w:r>
        <w:separator/>
      </w:r>
    </w:p>
  </w:endnote>
  <w:endnote w:type="continuationSeparator" w:id="0">
    <w:p w14:paraId="6F513621" w14:textId="77777777" w:rsidR="00D279C7" w:rsidRDefault="00D279C7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BD471" w14:textId="007306C8"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F2D81">
      <w:rPr>
        <w:noProof/>
      </w:rPr>
      <w:t>1</w:t>
    </w:r>
    <w:r>
      <w:fldChar w:fldCharType="end"/>
    </w:r>
  </w:p>
  <w:p w14:paraId="46E1AE8C" w14:textId="77777777"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AD302" w14:textId="77777777" w:rsidR="00D279C7" w:rsidRDefault="00D279C7" w:rsidP="00F061F7">
      <w:pPr>
        <w:spacing w:after="0" w:line="240" w:lineRule="auto"/>
      </w:pPr>
      <w:r>
        <w:separator/>
      </w:r>
    </w:p>
  </w:footnote>
  <w:footnote w:type="continuationSeparator" w:id="0">
    <w:p w14:paraId="68DC4FD6" w14:textId="77777777" w:rsidR="00D279C7" w:rsidRDefault="00D279C7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E1B1FE1"/>
    <w:multiLevelType w:val="hybridMultilevel"/>
    <w:tmpl w:val="D9902C22"/>
    <w:lvl w:ilvl="0" w:tplc="7E9241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40290"/>
    <w:multiLevelType w:val="hybridMultilevel"/>
    <w:tmpl w:val="D896ABC4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42B86"/>
    <w:multiLevelType w:val="hybridMultilevel"/>
    <w:tmpl w:val="8A16EC70"/>
    <w:lvl w:ilvl="0" w:tplc="231C364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BF"/>
    <w:rsid w:val="000055DF"/>
    <w:rsid w:val="0005272D"/>
    <w:rsid w:val="000643F7"/>
    <w:rsid w:val="00067264"/>
    <w:rsid w:val="000833C7"/>
    <w:rsid w:val="000A775C"/>
    <w:rsid w:val="000B0C77"/>
    <w:rsid w:val="000B30BA"/>
    <w:rsid w:val="000C5DCC"/>
    <w:rsid w:val="00104956"/>
    <w:rsid w:val="00112E9F"/>
    <w:rsid w:val="00126DBF"/>
    <w:rsid w:val="00126EB4"/>
    <w:rsid w:val="0013485F"/>
    <w:rsid w:val="00154393"/>
    <w:rsid w:val="001654EF"/>
    <w:rsid w:val="001F4CBF"/>
    <w:rsid w:val="002068E3"/>
    <w:rsid w:val="00225519"/>
    <w:rsid w:val="0022739A"/>
    <w:rsid w:val="00237AE8"/>
    <w:rsid w:val="00242C7E"/>
    <w:rsid w:val="00250F9A"/>
    <w:rsid w:val="0025741C"/>
    <w:rsid w:val="002679B0"/>
    <w:rsid w:val="00271898"/>
    <w:rsid w:val="0028746C"/>
    <w:rsid w:val="002B1D87"/>
    <w:rsid w:val="00313E5A"/>
    <w:rsid w:val="00332386"/>
    <w:rsid w:val="00350476"/>
    <w:rsid w:val="00352FD1"/>
    <w:rsid w:val="003555B4"/>
    <w:rsid w:val="00365227"/>
    <w:rsid w:val="003957E3"/>
    <w:rsid w:val="003A6D71"/>
    <w:rsid w:val="003D0DA7"/>
    <w:rsid w:val="003E06B8"/>
    <w:rsid w:val="00410247"/>
    <w:rsid w:val="00417AC4"/>
    <w:rsid w:val="0042577F"/>
    <w:rsid w:val="00426703"/>
    <w:rsid w:val="00430945"/>
    <w:rsid w:val="00476CD7"/>
    <w:rsid w:val="00476EF3"/>
    <w:rsid w:val="004C08B6"/>
    <w:rsid w:val="004C20B6"/>
    <w:rsid w:val="004C5D2E"/>
    <w:rsid w:val="004D3674"/>
    <w:rsid w:val="004E639E"/>
    <w:rsid w:val="00524DDF"/>
    <w:rsid w:val="00547299"/>
    <w:rsid w:val="005714FB"/>
    <w:rsid w:val="00591A86"/>
    <w:rsid w:val="005B48A1"/>
    <w:rsid w:val="005C5C37"/>
    <w:rsid w:val="005D79D8"/>
    <w:rsid w:val="005E60E6"/>
    <w:rsid w:val="005F4A06"/>
    <w:rsid w:val="00615996"/>
    <w:rsid w:val="00663F93"/>
    <w:rsid w:val="00691BAB"/>
    <w:rsid w:val="006A7680"/>
    <w:rsid w:val="006E49C2"/>
    <w:rsid w:val="006F2D81"/>
    <w:rsid w:val="006F5461"/>
    <w:rsid w:val="00724F12"/>
    <w:rsid w:val="00725214"/>
    <w:rsid w:val="007567E2"/>
    <w:rsid w:val="007773D7"/>
    <w:rsid w:val="0078390A"/>
    <w:rsid w:val="00784A2F"/>
    <w:rsid w:val="00793A8C"/>
    <w:rsid w:val="00794D94"/>
    <w:rsid w:val="007A5CA5"/>
    <w:rsid w:val="007B32D5"/>
    <w:rsid w:val="007C4673"/>
    <w:rsid w:val="007C4814"/>
    <w:rsid w:val="0080768E"/>
    <w:rsid w:val="00815839"/>
    <w:rsid w:val="008366C5"/>
    <w:rsid w:val="00865E44"/>
    <w:rsid w:val="008750FD"/>
    <w:rsid w:val="00895820"/>
    <w:rsid w:val="008A722F"/>
    <w:rsid w:val="008B1A19"/>
    <w:rsid w:val="008C0F42"/>
    <w:rsid w:val="008F77A4"/>
    <w:rsid w:val="009241FD"/>
    <w:rsid w:val="00951055"/>
    <w:rsid w:val="00951AFF"/>
    <w:rsid w:val="00956D40"/>
    <w:rsid w:val="00965BAC"/>
    <w:rsid w:val="00970D3C"/>
    <w:rsid w:val="009907A2"/>
    <w:rsid w:val="009931D4"/>
    <w:rsid w:val="009E1F68"/>
    <w:rsid w:val="009E7F65"/>
    <w:rsid w:val="00A152AB"/>
    <w:rsid w:val="00A279DB"/>
    <w:rsid w:val="00A704FE"/>
    <w:rsid w:val="00A7620E"/>
    <w:rsid w:val="00AB3830"/>
    <w:rsid w:val="00AB7703"/>
    <w:rsid w:val="00AC5BAC"/>
    <w:rsid w:val="00AF6AC1"/>
    <w:rsid w:val="00B02BD7"/>
    <w:rsid w:val="00B11FBD"/>
    <w:rsid w:val="00B13752"/>
    <w:rsid w:val="00B15F2C"/>
    <w:rsid w:val="00B209DC"/>
    <w:rsid w:val="00B9643A"/>
    <w:rsid w:val="00BA181D"/>
    <w:rsid w:val="00BB51E3"/>
    <w:rsid w:val="00BC44FC"/>
    <w:rsid w:val="00BE4707"/>
    <w:rsid w:val="00BF0068"/>
    <w:rsid w:val="00C1254F"/>
    <w:rsid w:val="00C20F67"/>
    <w:rsid w:val="00C6769E"/>
    <w:rsid w:val="00C71CDC"/>
    <w:rsid w:val="00CB1173"/>
    <w:rsid w:val="00CD1D22"/>
    <w:rsid w:val="00CD453E"/>
    <w:rsid w:val="00CE059B"/>
    <w:rsid w:val="00CF2E59"/>
    <w:rsid w:val="00D0733B"/>
    <w:rsid w:val="00D279C7"/>
    <w:rsid w:val="00D406D0"/>
    <w:rsid w:val="00D8034F"/>
    <w:rsid w:val="00D8495F"/>
    <w:rsid w:val="00D94BFC"/>
    <w:rsid w:val="00DA47BF"/>
    <w:rsid w:val="00DC3A33"/>
    <w:rsid w:val="00DD31D5"/>
    <w:rsid w:val="00DD4CC0"/>
    <w:rsid w:val="00E20D13"/>
    <w:rsid w:val="00E529CB"/>
    <w:rsid w:val="00E53F6F"/>
    <w:rsid w:val="00E848FB"/>
    <w:rsid w:val="00ED416D"/>
    <w:rsid w:val="00F02CEB"/>
    <w:rsid w:val="00F061F7"/>
    <w:rsid w:val="00F10676"/>
    <w:rsid w:val="00F21165"/>
    <w:rsid w:val="00F70E84"/>
    <w:rsid w:val="00F937FC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BC6A5"/>
  <w15:docId w15:val="{204D812C-1978-4A38-972E-52F15CE4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8B1A1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8B1A1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734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Flavio Colleselli</cp:lastModifiedBy>
  <cp:revision>4</cp:revision>
  <dcterms:created xsi:type="dcterms:W3CDTF">2017-10-13T15:54:00Z</dcterms:created>
  <dcterms:modified xsi:type="dcterms:W3CDTF">2017-10-17T14:30:00Z</dcterms:modified>
</cp:coreProperties>
</file>